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627" w:type="dxa"/>
        <w:tblLook w:val="04A0" w:firstRow="1" w:lastRow="0" w:firstColumn="1" w:lastColumn="0" w:noHBand="0" w:noVBand="1"/>
      </w:tblPr>
      <w:tblGrid>
        <w:gridCol w:w="5055"/>
        <w:gridCol w:w="5572"/>
      </w:tblGrid>
      <w:tr w:rsidR="00B805AB" w:rsidRPr="00B805AB" w14:paraId="79B7FB79" w14:textId="77777777">
        <w:trPr>
          <w:trHeight w:val="416"/>
        </w:trPr>
        <w:tc>
          <w:tcPr>
            <w:tcW w:w="10627" w:type="dxa"/>
            <w:gridSpan w:val="2"/>
            <w:tcBorders>
              <w:top w:val="single" w:sz="4" w:space="0" w:color="auto"/>
              <w:left w:val="single" w:sz="4" w:space="0" w:color="auto"/>
              <w:bottom w:val="single" w:sz="4" w:space="0" w:color="auto"/>
              <w:right w:val="single" w:sz="4" w:space="0" w:color="auto"/>
            </w:tcBorders>
            <w:hideMark/>
          </w:tcPr>
          <w:p w14:paraId="14DCE7DE" w14:textId="77777777" w:rsidR="00B805AB" w:rsidRPr="00B805AB" w:rsidRDefault="00B805AB" w:rsidP="00B805AB">
            <w:pPr>
              <w:jc w:val="center"/>
              <w:rPr>
                <w:b/>
                <w:bCs/>
              </w:rPr>
            </w:pPr>
            <w:r w:rsidRPr="00B805AB">
              <w:rPr>
                <w:b/>
                <w:bCs/>
              </w:rPr>
              <w:t>8.SINIF İNKILAP TARİHİ VE ATATÜRKÇÜLÜK 2.DÖNEM 1.YAZILI SINAVI</w:t>
            </w:r>
          </w:p>
        </w:tc>
      </w:tr>
      <w:tr w:rsidR="00B805AB" w:rsidRPr="00B805AB" w14:paraId="0443FA6E" w14:textId="77777777">
        <w:trPr>
          <w:trHeight w:val="798"/>
        </w:trPr>
        <w:tc>
          <w:tcPr>
            <w:tcW w:w="5055" w:type="dxa"/>
            <w:tcBorders>
              <w:top w:val="single" w:sz="4" w:space="0" w:color="auto"/>
              <w:left w:val="single" w:sz="4" w:space="0" w:color="auto"/>
              <w:bottom w:val="single" w:sz="4" w:space="0" w:color="auto"/>
              <w:right w:val="single" w:sz="4" w:space="0" w:color="auto"/>
            </w:tcBorders>
            <w:hideMark/>
          </w:tcPr>
          <w:p w14:paraId="22374A45" w14:textId="77777777" w:rsidR="00B805AB" w:rsidRPr="00B805AB" w:rsidRDefault="00B805AB" w:rsidP="00B805AB">
            <w:pPr>
              <w:rPr>
                <w:b/>
                <w:bCs/>
              </w:rPr>
            </w:pPr>
            <w:r w:rsidRPr="00B805AB">
              <w:rPr>
                <w:b/>
                <w:bCs/>
              </w:rPr>
              <w:t>ADI-SOYADI:</w:t>
            </w:r>
          </w:p>
          <w:p w14:paraId="3E28EF8A" w14:textId="77777777" w:rsidR="00B805AB" w:rsidRPr="00B805AB" w:rsidRDefault="00B805AB" w:rsidP="00B805AB">
            <w:pPr>
              <w:rPr>
                <w:b/>
                <w:bCs/>
              </w:rPr>
            </w:pPr>
            <w:r w:rsidRPr="00B805AB">
              <w:rPr>
                <w:b/>
                <w:bCs/>
              </w:rPr>
              <w:t>SINIFI-NUMARASI:</w:t>
            </w:r>
          </w:p>
        </w:tc>
        <w:tc>
          <w:tcPr>
            <w:tcW w:w="5572" w:type="dxa"/>
            <w:tcBorders>
              <w:top w:val="single" w:sz="4" w:space="0" w:color="auto"/>
              <w:left w:val="single" w:sz="4" w:space="0" w:color="auto"/>
              <w:bottom w:val="single" w:sz="4" w:space="0" w:color="auto"/>
              <w:right w:val="single" w:sz="4" w:space="0" w:color="auto"/>
            </w:tcBorders>
            <w:hideMark/>
          </w:tcPr>
          <w:p w14:paraId="437A5CFF" w14:textId="77777777" w:rsidR="00B805AB" w:rsidRPr="00B805AB" w:rsidRDefault="00B805AB" w:rsidP="00B805AB">
            <w:pPr>
              <w:rPr>
                <w:b/>
                <w:bCs/>
              </w:rPr>
            </w:pPr>
            <w:r w:rsidRPr="00B805AB">
              <w:rPr>
                <w:b/>
                <w:bCs/>
              </w:rPr>
              <w:t>PUAN:</w:t>
            </w:r>
          </w:p>
          <w:p w14:paraId="484E70A3" w14:textId="77777777" w:rsidR="00B805AB" w:rsidRPr="00B805AB" w:rsidRDefault="00B805AB" w:rsidP="00B805AB">
            <w:pPr>
              <w:rPr>
                <w:b/>
                <w:bCs/>
              </w:rPr>
            </w:pPr>
            <w:r w:rsidRPr="00B805AB">
              <w:rPr>
                <w:b/>
                <w:bCs/>
              </w:rPr>
              <w:t xml:space="preserve">    </w:t>
            </w:r>
          </w:p>
        </w:tc>
      </w:tr>
    </w:tbl>
    <w:p w14:paraId="3EEAFFF0" w14:textId="2FF086F1" w:rsidR="00B805AB" w:rsidRPr="00B805AB" w:rsidRDefault="00B805AB" w:rsidP="00B805AB">
      <w:pPr>
        <w:rPr>
          <w:b/>
          <w:bCs/>
        </w:rPr>
      </w:pPr>
      <w:r w:rsidRPr="004A73FB">
        <w:rPr>
          <w:b/>
          <w:bCs/>
          <w:highlight w:val="yellow"/>
        </w:rPr>
        <w:t>4</w:t>
      </w:r>
      <w:r w:rsidRPr="00B805AB">
        <w:rPr>
          <w:b/>
          <w:bCs/>
          <w:highlight w:val="yellow"/>
        </w:rPr>
        <w:t>.Senaryoya göre hazırlanmıştır.</w:t>
      </w:r>
    </w:p>
    <w:p w14:paraId="586979F2" w14:textId="77777777" w:rsidR="00B805AB" w:rsidRPr="00B805AB" w:rsidRDefault="00B805AB" w:rsidP="00B805AB">
      <w:r w:rsidRPr="00B805AB">
        <w:rPr>
          <w:b/>
          <w:bCs/>
        </w:rPr>
        <w:t xml:space="preserve">Kazanım: </w:t>
      </w:r>
      <w:r w:rsidRPr="00B805AB">
        <w:t>İTA.8.3.6. Lozan Antlaşması’nın sağladığı kazanımları analiz eder. (20P)</w:t>
      </w:r>
    </w:p>
    <w:tbl>
      <w:tblPr>
        <w:tblStyle w:val="TabloKlavuzu"/>
        <w:tblW w:w="0" w:type="auto"/>
        <w:tblLook w:val="04A0" w:firstRow="1" w:lastRow="0" w:firstColumn="1" w:lastColumn="0" w:noHBand="0" w:noVBand="1"/>
      </w:tblPr>
      <w:tblGrid>
        <w:gridCol w:w="10456"/>
      </w:tblGrid>
      <w:tr w:rsidR="00B805AB" w:rsidRPr="00B805AB" w14:paraId="2382293F" w14:textId="77777777" w:rsidTr="004A73FB">
        <w:trPr>
          <w:trHeight w:val="681"/>
        </w:trPr>
        <w:tc>
          <w:tcPr>
            <w:tcW w:w="10456" w:type="dxa"/>
            <w:tcBorders>
              <w:top w:val="single" w:sz="4" w:space="0" w:color="auto"/>
              <w:left w:val="single" w:sz="4" w:space="0" w:color="auto"/>
              <w:bottom w:val="single" w:sz="4" w:space="0" w:color="auto"/>
              <w:right w:val="single" w:sz="4" w:space="0" w:color="auto"/>
            </w:tcBorders>
          </w:tcPr>
          <w:p w14:paraId="617817FF" w14:textId="7D70FFFC" w:rsidR="00B805AB" w:rsidRDefault="00B805AB" w:rsidP="004A73FB">
            <w:r w:rsidRPr="00B805AB">
              <w:t xml:space="preserve">1. </w:t>
            </w:r>
            <w:r w:rsidR="004A73FB" w:rsidRPr="004A73FB">
              <w:rPr>
                <w:b/>
                <w:bCs/>
              </w:rPr>
              <w:t>Azınlıklar:</w:t>
            </w:r>
            <w:r w:rsidR="004A73FB">
              <w:t xml:space="preserve"> Bütün azınlıklar Türk vatandaşı kabul edildi.</w:t>
            </w:r>
            <w:r w:rsidR="004A73FB">
              <w:t xml:space="preserve"> </w:t>
            </w:r>
            <w:r w:rsidR="004A73FB">
              <w:t>İstanbul’daki Rumlarla Batı Trakya’daki Türkler hariç, Türkiye’deki</w:t>
            </w:r>
            <w:r w:rsidR="004A73FB">
              <w:t xml:space="preserve"> </w:t>
            </w:r>
            <w:r w:rsidR="004A73FB">
              <w:t>Rumlarla Yunanistan’daki Türklerin yer değiştirmeleri</w:t>
            </w:r>
            <w:r w:rsidR="004A73FB">
              <w:t xml:space="preserve"> </w:t>
            </w:r>
            <w:r w:rsidR="004A73FB">
              <w:t>kararlaştırıldı.</w:t>
            </w:r>
          </w:p>
          <w:p w14:paraId="31342968" w14:textId="77777777" w:rsidR="004A73FB" w:rsidRPr="004A73FB" w:rsidRDefault="004A73FB" w:rsidP="004A73FB"/>
          <w:p w14:paraId="741D4F8F" w14:textId="6D96357F" w:rsidR="00B805AB" w:rsidRPr="00B805AB" w:rsidRDefault="004A73FB" w:rsidP="00B805AB">
            <w:pPr>
              <w:spacing w:after="160" w:line="259" w:lineRule="auto"/>
              <w:rPr>
                <w:b/>
                <w:bCs/>
              </w:rPr>
            </w:pPr>
            <w:r>
              <w:rPr>
                <w:b/>
                <w:bCs/>
              </w:rPr>
              <w:t xml:space="preserve">Lozan Antlaşması’nda azınlıklarla ilgili alınan bu kararın temel amacı nedir? yazınız </w:t>
            </w:r>
          </w:p>
        </w:tc>
      </w:tr>
      <w:tr w:rsidR="00B805AB" w:rsidRPr="00B805AB" w14:paraId="4E745B60" w14:textId="77777777">
        <w:tc>
          <w:tcPr>
            <w:tcW w:w="10456" w:type="dxa"/>
            <w:tcBorders>
              <w:top w:val="single" w:sz="4" w:space="0" w:color="auto"/>
              <w:left w:val="single" w:sz="4" w:space="0" w:color="auto"/>
              <w:bottom w:val="single" w:sz="4" w:space="0" w:color="auto"/>
              <w:right w:val="single" w:sz="4" w:space="0" w:color="auto"/>
            </w:tcBorders>
          </w:tcPr>
          <w:p w14:paraId="537518F2" w14:textId="77777777" w:rsidR="00B805AB" w:rsidRPr="00B805AB" w:rsidRDefault="00B805AB" w:rsidP="00B805AB">
            <w:pPr>
              <w:spacing w:after="160" w:line="259" w:lineRule="auto"/>
            </w:pPr>
          </w:p>
          <w:p w14:paraId="286F3C98" w14:textId="77777777" w:rsidR="00B805AB" w:rsidRPr="00B805AB" w:rsidRDefault="00B805AB" w:rsidP="00B805AB">
            <w:pPr>
              <w:spacing w:after="160" w:line="259" w:lineRule="auto"/>
            </w:pPr>
          </w:p>
        </w:tc>
      </w:tr>
    </w:tbl>
    <w:p w14:paraId="60E248A4" w14:textId="77777777" w:rsidR="00B805AB" w:rsidRPr="00B805AB" w:rsidRDefault="00B805AB" w:rsidP="00B805AB">
      <w:pPr>
        <w:rPr>
          <w:b/>
          <w:bCs/>
        </w:rPr>
      </w:pPr>
    </w:p>
    <w:p w14:paraId="6409A274" w14:textId="77777777" w:rsidR="00B805AB" w:rsidRPr="00B805AB" w:rsidRDefault="00B805AB" w:rsidP="00B805AB">
      <w:pPr>
        <w:rPr>
          <w:b/>
          <w:bCs/>
        </w:rPr>
      </w:pPr>
    </w:p>
    <w:p w14:paraId="60AA250A" w14:textId="78F44A62" w:rsidR="00B805AB" w:rsidRPr="00B805AB" w:rsidRDefault="00B805AB" w:rsidP="00B805AB">
      <w:pPr>
        <w:rPr>
          <w:b/>
          <w:bCs/>
        </w:rPr>
      </w:pPr>
      <w:r w:rsidRPr="00B805AB">
        <w:rPr>
          <w:b/>
          <w:bCs/>
        </w:rPr>
        <w:t>Kazanım:</w:t>
      </w:r>
      <w:r w:rsidRPr="00B805AB">
        <w:t xml:space="preserve"> İTA.8.4.1. Çağdaşlaşan Türkiye’nin temeli olan Atatürk ilkelerini açıklar (</w:t>
      </w:r>
      <w:r w:rsidR="00DA5D2D">
        <w:t>1</w:t>
      </w:r>
      <w:r w:rsidRPr="00B805AB">
        <w:t>0P)</w:t>
      </w:r>
    </w:p>
    <w:tbl>
      <w:tblPr>
        <w:tblStyle w:val="TabloKlavuzu"/>
        <w:tblW w:w="0" w:type="auto"/>
        <w:tblLook w:val="04A0" w:firstRow="1" w:lastRow="0" w:firstColumn="1" w:lastColumn="0" w:noHBand="0" w:noVBand="1"/>
      </w:tblPr>
      <w:tblGrid>
        <w:gridCol w:w="10456"/>
      </w:tblGrid>
      <w:tr w:rsidR="00B805AB" w:rsidRPr="00B805AB" w14:paraId="302841F9" w14:textId="77777777">
        <w:trPr>
          <w:trHeight w:val="398"/>
        </w:trPr>
        <w:tc>
          <w:tcPr>
            <w:tcW w:w="10456" w:type="dxa"/>
            <w:tcBorders>
              <w:top w:val="single" w:sz="4" w:space="0" w:color="auto"/>
              <w:left w:val="single" w:sz="4" w:space="0" w:color="auto"/>
              <w:bottom w:val="single" w:sz="4" w:space="0" w:color="auto"/>
              <w:right w:val="single" w:sz="4" w:space="0" w:color="auto"/>
            </w:tcBorders>
            <w:hideMark/>
          </w:tcPr>
          <w:p w14:paraId="64966358" w14:textId="77777777" w:rsidR="00B805AB" w:rsidRDefault="00B805AB" w:rsidP="00B805AB">
            <w:pPr>
              <w:spacing w:after="160" w:line="259" w:lineRule="auto"/>
            </w:pPr>
            <w:r w:rsidRPr="00B805AB">
              <w:t xml:space="preserve">2. </w:t>
            </w:r>
            <w:r w:rsidR="00DA5D2D" w:rsidRPr="00DA5D2D">
              <w:t>"Ben Batı uluslarını, bütün dünyanın uluslarını tanırım. Fransızları tanırım, Almanları, Rusları ve bütün dünya uluslarını şahsen tanırım. Bu tanışmam savaş alanlarında olmuştur, ateş altında olmuştur. Yemin ederim ki, bizim ulusumuzun manevi gücü, bütün ulusların manevi gücünün üstündedir."</w:t>
            </w:r>
          </w:p>
          <w:p w14:paraId="72EFA4AC" w14:textId="77777777" w:rsidR="00DA5D2D" w:rsidRDefault="00DA5D2D" w:rsidP="00DA5D2D">
            <w:pPr>
              <w:spacing w:after="160" w:line="259" w:lineRule="auto"/>
              <w:jc w:val="right"/>
              <w:rPr>
                <w:b/>
                <w:bCs/>
              </w:rPr>
            </w:pPr>
            <w:r>
              <w:rPr>
                <w:b/>
                <w:bCs/>
              </w:rPr>
              <w:t>(Mustafa Kemal Atatürk)</w:t>
            </w:r>
          </w:p>
          <w:p w14:paraId="7A5BD5DC" w14:textId="21D31B31" w:rsidR="00DA5D2D" w:rsidRPr="00B805AB" w:rsidRDefault="00DA5D2D" w:rsidP="00DA5D2D">
            <w:pPr>
              <w:spacing w:after="160" w:line="259" w:lineRule="auto"/>
              <w:rPr>
                <w:b/>
                <w:bCs/>
              </w:rPr>
            </w:pPr>
            <w:r>
              <w:rPr>
                <w:b/>
                <w:bCs/>
              </w:rPr>
              <w:t xml:space="preserve">Atatürk’ün bu sözü Atatürk ilkelerinden hangisiyle ilgilidir? Yazınız. </w:t>
            </w:r>
          </w:p>
        </w:tc>
      </w:tr>
      <w:tr w:rsidR="00B805AB" w:rsidRPr="00B805AB" w14:paraId="73371686" w14:textId="77777777">
        <w:tc>
          <w:tcPr>
            <w:tcW w:w="10456" w:type="dxa"/>
            <w:tcBorders>
              <w:top w:val="single" w:sz="4" w:space="0" w:color="auto"/>
              <w:left w:val="single" w:sz="4" w:space="0" w:color="auto"/>
              <w:bottom w:val="single" w:sz="4" w:space="0" w:color="auto"/>
              <w:right w:val="single" w:sz="4" w:space="0" w:color="auto"/>
            </w:tcBorders>
          </w:tcPr>
          <w:p w14:paraId="1377BA69" w14:textId="77777777" w:rsidR="00B805AB" w:rsidRPr="00B805AB" w:rsidRDefault="00B805AB" w:rsidP="00B805AB">
            <w:pPr>
              <w:spacing w:after="160" w:line="259" w:lineRule="auto"/>
            </w:pPr>
          </w:p>
        </w:tc>
      </w:tr>
    </w:tbl>
    <w:p w14:paraId="2367FE5B" w14:textId="77777777" w:rsidR="00B805AB" w:rsidRPr="00B805AB" w:rsidRDefault="00B805AB" w:rsidP="00B805AB">
      <w:pPr>
        <w:rPr>
          <w:b/>
          <w:bCs/>
        </w:rPr>
      </w:pPr>
    </w:p>
    <w:p w14:paraId="67959D48" w14:textId="41A6B6B3" w:rsidR="00B805AB" w:rsidRPr="00B805AB" w:rsidRDefault="00B805AB" w:rsidP="00B805AB">
      <w:r w:rsidRPr="00B805AB">
        <w:rPr>
          <w:b/>
          <w:bCs/>
        </w:rPr>
        <w:t xml:space="preserve">Kazanım: </w:t>
      </w:r>
      <w:r w:rsidRPr="00B805AB">
        <w:t xml:space="preserve">İTA.8.4.2. Siyasi alanda meydana gelen gelişmeleri </w:t>
      </w:r>
      <w:r w:rsidR="00DA5D2D" w:rsidRPr="00B805AB">
        <w:t>kavrar. (</w:t>
      </w:r>
      <w:r w:rsidR="00DA5D2D">
        <w:t>2</w:t>
      </w:r>
      <w:r w:rsidRPr="00B805AB">
        <w:t>0P)</w:t>
      </w:r>
    </w:p>
    <w:tbl>
      <w:tblPr>
        <w:tblStyle w:val="TabloKlavuzu"/>
        <w:tblW w:w="0" w:type="auto"/>
        <w:tblLook w:val="04A0" w:firstRow="1" w:lastRow="0" w:firstColumn="1" w:lastColumn="0" w:noHBand="0" w:noVBand="1"/>
      </w:tblPr>
      <w:tblGrid>
        <w:gridCol w:w="10456"/>
      </w:tblGrid>
      <w:tr w:rsidR="00B805AB" w:rsidRPr="00B805AB" w14:paraId="2F41E43F" w14:textId="77777777">
        <w:tc>
          <w:tcPr>
            <w:tcW w:w="10456" w:type="dxa"/>
            <w:tcBorders>
              <w:top w:val="single" w:sz="4" w:space="0" w:color="auto"/>
              <w:left w:val="single" w:sz="4" w:space="0" w:color="auto"/>
              <w:bottom w:val="single" w:sz="4" w:space="0" w:color="auto"/>
              <w:right w:val="single" w:sz="4" w:space="0" w:color="auto"/>
            </w:tcBorders>
            <w:hideMark/>
          </w:tcPr>
          <w:p w14:paraId="71BFC425" w14:textId="0CAB148E" w:rsidR="00B805AB" w:rsidRPr="00B805AB" w:rsidRDefault="00B805AB" w:rsidP="00DA5D2D">
            <w:r w:rsidRPr="00B805AB">
              <w:rPr>
                <w:b/>
                <w:bCs/>
              </w:rPr>
              <w:t>3.</w:t>
            </w:r>
            <w:r w:rsidRPr="00B805AB">
              <w:t xml:space="preserve"> </w:t>
            </w:r>
            <w:r w:rsidR="00DA5D2D" w:rsidRPr="00DA5D2D">
              <w:rPr>
                <w:b/>
                <w:bCs/>
              </w:rPr>
              <w:t xml:space="preserve">Erkan-ı Harbiye </w:t>
            </w:r>
            <w:r w:rsidR="00DA5D2D">
              <w:rPr>
                <w:b/>
                <w:bCs/>
              </w:rPr>
              <w:t xml:space="preserve">Vekaleti: </w:t>
            </w:r>
            <w:r w:rsidR="00DA5D2D">
              <w:t>Osmanlı Devleti’nde</w:t>
            </w:r>
            <w:r w:rsidR="00DA5D2D">
              <w:t xml:space="preserve"> </w:t>
            </w:r>
            <w:r w:rsidR="00DA5D2D">
              <w:t>günümüzün genelkurmay</w:t>
            </w:r>
            <w:r w:rsidR="00DA5D2D">
              <w:t xml:space="preserve"> </w:t>
            </w:r>
            <w:r w:rsidR="00DA5D2D">
              <w:t>başkanlığına</w:t>
            </w:r>
            <w:r w:rsidR="00DA5D2D">
              <w:t xml:space="preserve"> </w:t>
            </w:r>
            <w:r w:rsidR="00DA5D2D">
              <w:t>karşılık gelen makamdır.</w:t>
            </w:r>
            <w:r w:rsidR="00DA5D2D">
              <w:t xml:space="preserve"> </w:t>
            </w:r>
            <w:r w:rsidR="00DA5D2D">
              <w:t>Bunun yerine</w:t>
            </w:r>
            <w:r w:rsidR="00DA5D2D">
              <w:t xml:space="preserve"> </w:t>
            </w:r>
            <w:r w:rsidR="00DA5D2D">
              <w:t>cumhuriyet döneminde</w:t>
            </w:r>
            <w:r w:rsidR="00DA5D2D">
              <w:t xml:space="preserve"> </w:t>
            </w:r>
            <w:r w:rsidR="00DA5D2D">
              <w:t>Genelkurmay</w:t>
            </w:r>
            <w:r w:rsidR="00DA5D2D">
              <w:t xml:space="preserve"> </w:t>
            </w:r>
            <w:r w:rsidR="00DA5D2D">
              <w:t>Başkanlığı makamı</w:t>
            </w:r>
            <w:r w:rsidR="00DA5D2D">
              <w:t xml:space="preserve"> </w:t>
            </w:r>
            <w:r w:rsidR="00DA5D2D">
              <w:t>oluşturulmuştur.</w:t>
            </w:r>
            <w:r w:rsidR="00DA5D2D">
              <w:t xml:space="preserve"> </w:t>
            </w:r>
            <w:r w:rsidR="00DA5D2D">
              <w:t xml:space="preserve">Erkan-ı Harbiye </w:t>
            </w:r>
            <w:proofErr w:type="spellStart"/>
            <w:r w:rsidR="00DA5D2D">
              <w:t>Vekaleti’nin</w:t>
            </w:r>
            <w:proofErr w:type="spellEnd"/>
            <w:r w:rsidR="00DA5D2D">
              <w:t xml:space="preserve"> kaldırılmasıyla Meclis içerisinde milletvekili olarak görev yapan komutanlar</w:t>
            </w:r>
            <w:r w:rsidR="00DA5D2D">
              <w:t xml:space="preserve"> </w:t>
            </w:r>
            <w:r w:rsidR="00DA5D2D">
              <w:t>istifa ederek askerlik mesleğine geri döndü.</w:t>
            </w:r>
          </w:p>
          <w:p w14:paraId="29E77360" w14:textId="4A594CEE" w:rsidR="00B805AB" w:rsidRPr="00B805AB" w:rsidRDefault="00B805AB" w:rsidP="00B805AB">
            <w:pPr>
              <w:spacing w:after="160" w:line="259" w:lineRule="auto"/>
              <w:rPr>
                <w:b/>
                <w:bCs/>
              </w:rPr>
            </w:pPr>
            <w:r w:rsidRPr="00B805AB">
              <w:rPr>
                <w:b/>
                <w:bCs/>
              </w:rPr>
              <w:t xml:space="preserve"> </w:t>
            </w:r>
            <w:r w:rsidR="00DA5D2D" w:rsidRPr="00E70B77">
              <w:rPr>
                <w:b/>
                <w:bCs/>
              </w:rPr>
              <w:t xml:space="preserve">Buna göre Erkan-ı Harbiye </w:t>
            </w:r>
            <w:proofErr w:type="spellStart"/>
            <w:r w:rsidR="00DA5D2D" w:rsidRPr="00E70B77">
              <w:rPr>
                <w:b/>
                <w:bCs/>
              </w:rPr>
              <w:t>Vekaleti’nin</w:t>
            </w:r>
            <w:proofErr w:type="spellEnd"/>
            <w:r w:rsidR="00DA5D2D" w:rsidRPr="00E70B77">
              <w:rPr>
                <w:b/>
                <w:bCs/>
              </w:rPr>
              <w:t xml:space="preserve"> kaldırılması</w:t>
            </w:r>
            <w:r w:rsidR="00E70B77" w:rsidRPr="00E70B77">
              <w:rPr>
                <w:b/>
                <w:bCs/>
              </w:rPr>
              <w:t xml:space="preserve">nın temel amacı nedir? Bu inkılap ile hangi ilke güç kazanmıştır? Yazınız </w:t>
            </w:r>
          </w:p>
        </w:tc>
      </w:tr>
      <w:tr w:rsidR="00B805AB" w:rsidRPr="00B805AB" w14:paraId="0FFFB104" w14:textId="77777777">
        <w:tc>
          <w:tcPr>
            <w:tcW w:w="10456" w:type="dxa"/>
            <w:tcBorders>
              <w:top w:val="single" w:sz="4" w:space="0" w:color="auto"/>
              <w:left w:val="single" w:sz="4" w:space="0" w:color="auto"/>
              <w:bottom w:val="single" w:sz="4" w:space="0" w:color="auto"/>
              <w:right w:val="single" w:sz="4" w:space="0" w:color="auto"/>
            </w:tcBorders>
          </w:tcPr>
          <w:p w14:paraId="0DDE0B79" w14:textId="77777777" w:rsidR="00B805AB" w:rsidRPr="00B805AB" w:rsidRDefault="00B805AB" w:rsidP="00B805AB">
            <w:pPr>
              <w:spacing w:after="160" w:line="259" w:lineRule="auto"/>
            </w:pPr>
          </w:p>
          <w:p w14:paraId="1A6AD87B" w14:textId="77777777" w:rsidR="00B805AB" w:rsidRPr="00B805AB" w:rsidRDefault="00B805AB" w:rsidP="00B805AB">
            <w:pPr>
              <w:spacing w:after="160" w:line="259" w:lineRule="auto"/>
            </w:pPr>
          </w:p>
        </w:tc>
      </w:tr>
    </w:tbl>
    <w:p w14:paraId="5F36A11F" w14:textId="77777777" w:rsidR="00B805AB" w:rsidRPr="00B805AB" w:rsidRDefault="00B805AB" w:rsidP="00B805AB">
      <w:pPr>
        <w:rPr>
          <w:b/>
          <w:bCs/>
        </w:rPr>
      </w:pPr>
    </w:p>
    <w:p w14:paraId="4DD004B8" w14:textId="77777777" w:rsidR="00B805AB" w:rsidRPr="00B805AB" w:rsidRDefault="00B805AB" w:rsidP="00B805AB">
      <w:pPr>
        <w:rPr>
          <w:b/>
          <w:bCs/>
        </w:rPr>
      </w:pPr>
      <w:r w:rsidRPr="00B805AB">
        <w:rPr>
          <w:b/>
          <w:bCs/>
        </w:rPr>
        <w:t>Kazanım:</w:t>
      </w:r>
      <w:r w:rsidRPr="00B805AB">
        <w:t xml:space="preserve"> iTA.8.4.3. Hukuk alanında meydana gelen gelişmelerin toplumsal hayata yansımalarını kavrar. (10P)</w:t>
      </w:r>
    </w:p>
    <w:tbl>
      <w:tblPr>
        <w:tblStyle w:val="TabloKlavuzu"/>
        <w:tblW w:w="0" w:type="auto"/>
        <w:tblLook w:val="04A0" w:firstRow="1" w:lastRow="0" w:firstColumn="1" w:lastColumn="0" w:noHBand="0" w:noVBand="1"/>
      </w:tblPr>
      <w:tblGrid>
        <w:gridCol w:w="10456"/>
      </w:tblGrid>
      <w:tr w:rsidR="00B805AB" w:rsidRPr="00B805AB" w14:paraId="1E4840B7" w14:textId="77777777">
        <w:trPr>
          <w:trHeight w:val="398"/>
        </w:trPr>
        <w:tc>
          <w:tcPr>
            <w:tcW w:w="10456" w:type="dxa"/>
            <w:tcBorders>
              <w:top w:val="single" w:sz="4" w:space="0" w:color="auto"/>
              <w:left w:val="single" w:sz="4" w:space="0" w:color="auto"/>
              <w:bottom w:val="single" w:sz="4" w:space="0" w:color="auto"/>
              <w:right w:val="single" w:sz="4" w:space="0" w:color="auto"/>
            </w:tcBorders>
            <w:hideMark/>
          </w:tcPr>
          <w:p w14:paraId="4051D43F" w14:textId="59D5D76A" w:rsidR="00B805AB" w:rsidRPr="00B805AB" w:rsidRDefault="00B805AB" w:rsidP="00B805AB">
            <w:pPr>
              <w:spacing w:after="160" w:line="259" w:lineRule="auto"/>
            </w:pPr>
            <w:r w:rsidRPr="00B805AB">
              <w:rPr>
                <w:b/>
                <w:bCs/>
              </w:rPr>
              <w:t>4.</w:t>
            </w:r>
            <w:r w:rsidRPr="00B805AB">
              <w:t xml:space="preserve"> </w:t>
            </w:r>
            <w:r w:rsidR="00E70B77" w:rsidRPr="00E70B77">
              <w:rPr>
                <w:b/>
                <w:bCs/>
              </w:rPr>
              <w:t>Cumhuriyet döneminde hukuk alanında inkılap yapılmasını gerektiren gerekçeler nelerdir? İki örnek veriniz</w:t>
            </w:r>
            <w:r w:rsidR="00E70B77">
              <w:t xml:space="preserve"> </w:t>
            </w:r>
          </w:p>
        </w:tc>
      </w:tr>
      <w:tr w:rsidR="00B805AB" w:rsidRPr="00B805AB" w14:paraId="5010555C" w14:textId="77777777">
        <w:tc>
          <w:tcPr>
            <w:tcW w:w="10456" w:type="dxa"/>
            <w:tcBorders>
              <w:top w:val="single" w:sz="4" w:space="0" w:color="auto"/>
              <w:left w:val="single" w:sz="4" w:space="0" w:color="auto"/>
              <w:bottom w:val="single" w:sz="4" w:space="0" w:color="auto"/>
              <w:right w:val="single" w:sz="4" w:space="0" w:color="auto"/>
            </w:tcBorders>
          </w:tcPr>
          <w:p w14:paraId="0D1B6017" w14:textId="77777777" w:rsidR="00B805AB" w:rsidRDefault="00B805AB" w:rsidP="00B805AB">
            <w:pPr>
              <w:spacing w:after="160" w:line="259" w:lineRule="auto"/>
            </w:pPr>
          </w:p>
          <w:p w14:paraId="75CF8F15" w14:textId="77777777" w:rsidR="00E70B77" w:rsidRDefault="00E70B77" w:rsidP="00B805AB">
            <w:pPr>
              <w:spacing w:after="160" w:line="259" w:lineRule="auto"/>
            </w:pPr>
          </w:p>
          <w:p w14:paraId="54E77F6D" w14:textId="77777777" w:rsidR="00E70B77" w:rsidRPr="00B805AB" w:rsidRDefault="00E70B77" w:rsidP="00B805AB">
            <w:pPr>
              <w:spacing w:after="160" w:line="259" w:lineRule="auto"/>
            </w:pPr>
          </w:p>
        </w:tc>
      </w:tr>
    </w:tbl>
    <w:p w14:paraId="1DA77F51" w14:textId="77777777" w:rsidR="00B805AB" w:rsidRPr="00B805AB" w:rsidRDefault="00B805AB" w:rsidP="00B805AB">
      <w:pPr>
        <w:rPr>
          <w:b/>
          <w:bCs/>
        </w:rPr>
      </w:pPr>
    </w:p>
    <w:p w14:paraId="17537B87" w14:textId="5EE912F6" w:rsidR="00B805AB" w:rsidRPr="00B805AB" w:rsidRDefault="00B805AB" w:rsidP="00B805AB">
      <w:r w:rsidRPr="00B805AB">
        <w:rPr>
          <w:b/>
          <w:bCs/>
        </w:rPr>
        <w:lastRenderedPageBreak/>
        <w:t xml:space="preserve">Kazanım: </w:t>
      </w:r>
      <w:r w:rsidRPr="00B805AB">
        <w:t>İTA.8.4.4. Eğitim ve kültür alanında yapılan inkılapları ve gelişmeleri kavrar. (10P)</w:t>
      </w:r>
    </w:p>
    <w:tbl>
      <w:tblPr>
        <w:tblStyle w:val="TabloKlavuzu"/>
        <w:tblW w:w="0" w:type="auto"/>
        <w:tblLook w:val="04A0" w:firstRow="1" w:lastRow="0" w:firstColumn="1" w:lastColumn="0" w:noHBand="0" w:noVBand="1"/>
      </w:tblPr>
      <w:tblGrid>
        <w:gridCol w:w="10456"/>
      </w:tblGrid>
      <w:tr w:rsidR="00B805AB" w:rsidRPr="00B805AB" w14:paraId="3C553BE8" w14:textId="77777777">
        <w:tc>
          <w:tcPr>
            <w:tcW w:w="10456" w:type="dxa"/>
            <w:tcBorders>
              <w:top w:val="single" w:sz="4" w:space="0" w:color="auto"/>
              <w:left w:val="single" w:sz="4" w:space="0" w:color="auto"/>
              <w:bottom w:val="single" w:sz="4" w:space="0" w:color="auto"/>
              <w:right w:val="single" w:sz="4" w:space="0" w:color="auto"/>
            </w:tcBorders>
          </w:tcPr>
          <w:p w14:paraId="043B41A1" w14:textId="77777777" w:rsidR="00E70B77" w:rsidRDefault="00B805AB" w:rsidP="00E70B77">
            <w:pPr>
              <w:spacing w:after="160" w:line="259" w:lineRule="auto"/>
            </w:pPr>
            <w:r w:rsidRPr="00B805AB">
              <w:t xml:space="preserve">5. </w:t>
            </w:r>
          </w:p>
          <w:p w14:paraId="7F56EF39" w14:textId="2271D669" w:rsidR="00E70B77" w:rsidRPr="00E70B77" w:rsidRDefault="00E70B77" w:rsidP="00E70B77">
            <w:pPr>
              <w:pStyle w:val="ListeParagraf"/>
              <w:numPr>
                <w:ilvl w:val="0"/>
                <w:numId w:val="3"/>
              </w:numPr>
            </w:pPr>
            <w:r w:rsidRPr="00E70B77">
              <w:t>Okuma yazmayı kolaylaştırmak,</w:t>
            </w:r>
          </w:p>
          <w:p w14:paraId="452459F0" w14:textId="010B3286" w:rsidR="00E70B77" w:rsidRPr="00E70B77" w:rsidRDefault="00E70B77" w:rsidP="00E70B77">
            <w:pPr>
              <w:pStyle w:val="ListeParagraf"/>
              <w:numPr>
                <w:ilvl w:val="0"/>
                <w:numId w:val="3"/>
              </w:numPr>
            </w:pPr>
            <w:r w:rsidRPr="00E70B77">
              <w:t>Okuryazar oranını arttırmak,</w:t>
            </w:r>
          </w:p>
          <w:p w14:paraId="78B6B80A" w14:textId="39202608" w:rsidR="00B805AB" w:rsidRPr="00E70B77" w:rsidRDefault="00E70B77" w:rsidP="00E70B77">
            <w:pPr>
              <w:pStyle w:val="ListeParagraf"/>
              <w:numPr>
                <w:ilvl w:val="0"/>
                <w:numId w:val="3"/>
              </w:numPr>
              <w:rPr>
                <w:b/>
                <w:bCs/>
              </w:rPr>
            </w:pPr>
            <w:r w:rsidRPr="00E70B77">
              <w:t>Konuşma dili ile yazı dili arasındaki farkı ortadan kaldırmak</w:t>
            </w:r>
          </w:p>
          <w:p w14:paraId="7CF41EF9" w14:textId="267C809E" w:rsidR="00B805AB" w:rsidRPr="00B805AB" w:rsidRDefault="00E70B77" w:rsidP="00B805AB">
            <w:pPr>
              <w:spacing w:after="160" w:line="259" w:lineRule="auto"/>
              <w:rPr>
                <w:b/>
                <w:bCs/>
              </w:rPr>
            </w:pPr>
            <w:r>
              <w:rPr>
                <w:b/>
                <w:bCs/>
              </w:rPr>
              <w:t xml:space="preserve">Bu amaçlarla hangi inkılap yapılmıştır? Yazınız </w:t>
            </w:r>
          </w:p>
        </w:tc>
      </w:tr>
      <w:tr w:rsidR="00B805AB" w:rsidRPr="00B805AB" w14:paraId="64FAACFC" w14:textId="77777777">
        <w:tc>
          <w:tcPr>
            <w:tcW w:w="10456" w:type="dxa"/>
            <w:tcBorders>
              <w:top w:val="single" w:sz="4" w:space="0" w:color="auto"/>
              <w:left w:val="single" w:sz="4" w:space="0" w:color="auto"/>
              <w:bottom w:val="single" w:sz="4" w:space="0" w:color="auto"/>
              <w:right w:val="single" w:sz="4" w:space="0" w:color="auto"/>
            </w:tcBorders>
          </w:tcPr>
          <w:p w14:paraId="2CE7FA17" w14:textId="77777777" w:rsidR="00B805AB" w:rsidRPr="00B805AB" w:rsidRDefault="00B805AB" w:rsidP="00B805AB">
            <w:pPr>
              <w:spacing w:after="160" w:line="259" w:lineRule="auto"/>
            </w:pPr>
          </w:p>
          <w:p w14:paraId="5A7210C8" w14:textId="77777777" w:rsidR="00B805AB" w:rsidRPr="00B805AB" w:rsidRDefault="00B805AB" w:rsidP="00B805AB">
            <w:pPr>
              <w:spacing w:after="160" w:line="259" w:lineRule="auto"/>
            </w:pPr>
          </w:p>
        </w:tc>
      </w:tr>
    </w:tbl>
    <w:p w14:paraId="7FCB21B3" w14:textId="77777777" w:rsidR="00B805AB" w:rsidRPr="00B805AB" w:rsidRDefault="00B805AB" w:rsidP="00B805AB">
      <w:pPr>
        <w:rPr>
          <w:b/>
          <w:bCs/>
        </w:rPr>
      </w:pPr>
    </w:p>
    <w:p w14:paraId="2ED8CE48" w14:textId="77777777" w:rsidR="00B805AB" w:rsidRPr="00B805AB" w:rsidRDefault="00B805AB" w:rsidP="00B805AB">
      <w:r w:rsidRPr="00B805AB">
        <w:rPr>
          <w:b/>
          <w:bCs/>
        </w:rPr>
        <w:t xml:space="preserve">Kazanım: </w:t>
      </w:r>
      <w:r w:rsidRPr="00B805AB">
        <w:t>İTA.8.4.5. Toplumsal alanda yapılan inkılapları ve meydana gelen gelişmeleri kavrar. (10P)</w:t>
      </w:r>
    </w:p>
    <w:tbl>
      <w:tblPr>
        <w:tblStyle w:val="TabloKlavuzu"/>
        <w:tblW w:w="0" w:type="auto"/>
        <w:tblLook w:val="04A0" w:firstRow="1" w:lastRow="0" w:firstColumn="1" w:lastColumn="0" w:noHBand="0" w:noVBand="1"/>
      </w:tblPr>
      <w:tblGrid>
        <w:gridCol w:w="10456"/>
      </w:tblGrid>
      <w:tr w:rsidR="00B805AB" w:rsidRPr="00B805AB" w14:paraId="203EA960" w14:textId="77777777">
        <w:tc>
          <w:tcPr>
            <w:tcW w:w="10456" w:type="dxa"/>
            <w:tcBorders>
              <w:top w:val="single" w:sz="4" w:space="0" w:color="auto"/>
              <w:left w:val="single" w:sz="4" w:space="0" w:color="auto"/>
              <w:bottom w:val="single" w:sz="4" w:space="0" w:color="auto"/>
              <w:right w:val="single" w:sz="4" w:space="0" w:color="auto"/>
            </w:tcBorders>
            <w:hideMark/>
          </w:tcPr>
          <w:p w14:paraId="4E6E7C8B" w14:textId="09D6E26A" w:rsidR="00B805AB" w:rsidRDefault="00B805AB" w:rsidP="00B805AB">
            <w:pPr>
              <w:spacing w:after="160" w:line="259" w:lineRule="auto"/>
            </w:pPr>
            <w:r w:rsidRPr="00B805AB">
              <w:t xml:space="preserve">6. </w:t>
            </w:r>
          </w:p>
          <w:p w14:paraId="00D42037" w14:textId="600FB7B7" w:rsidR="00E70B77" w:rsidRPr="00E70B77" w:rsidRDefault="00E70B77" w:rsidP="00E70B77">
            <w:pPr>
              <w:pStyle w:val="ListeParagraf"/>
              <w:numPr>
                <w:ilvl w:val="0"/>
                <w:numId w:val="4"/>
              </w:numPr>
            </w:pPr>
            <w:r w:rsidRPr="00E70B77">
              <w:t>Ankara’da Musiki Muallim Mektebi</w:t>
            </w:r>
            <w:r>
              <w:t xml:space="preserve"> </w:t>
            </w:r>
            <w:r w:rsidRPr="00E70B77">
              <w:t>açıldı.</w:t>
            </w:r>
          </w:p>
          <w:p w14:paraId="64E48730" w14:textId="049E40CC" w:rsidR="00E70B77" w:rsidRPr="00E70B77" w:rsidRDefault="00E70B77" w:rsidP="00E70B77">
            <w:pPr>
              <w:pStyle w:val="ListeParagraf"/>
              <w:numPr>
                <w:ilvl w:val="0"/>
                <w:numId w:val="4"/>
              </w:numPr>
            </w:pPr>
            <w:r w:rsidRPr="00E70B77">
              <w:t>Ankara Devlet Konservatuvarı açıldı</w:t>
            </w:r>
          </w:p>
          <w:p w14:paraId="0238DF49" w14:textId="1D7F674F" w:rsidR="00E70B77" w:rsidRDefault="00E70B77" w:rsidP="00E70B77">
            <w:pPr>
              <w:pStyle w:val="ListeParagraf"/>
              <w:numPr>
                <w:ilvl w:val="0"/>
                <w:numId w:val="4"/>
              </w:numPr>
            </w:pPr>
            <w:r w:rsidRPr="00E70B77">
              <w:t>Sanayii Nefise Mektebi, Güzel Sanatlar Akademisine dönüştürüldü</w:t>
            </w:r>
            <w:r>
              <w:t>.</w:t>
            </w:r>
          </w:p>
          <w:p w14:paraId="3260C9E5" w14:textId="77777777" w:rsidR="00E70B77" w:rsidRDefault="00E70B77" w:rsidP="00E70B77"/>
          <w:p w14:paraId="70CAEE9E" w14:textId="790ADCCF" w:rsidR="00E70B77" w:rsidRPr="00E70B77" w:rsidRDefault="00E70B77" w:rsidP="00E70B77">
            <w:pPr>
              <w:rPr>
                <w:b/>
                <w:bCs/>
              </w:rPr>
            </w:pPr>
            <w:r>
              <w:rPr>
                <w:b/>
                <w:bCs/>
              </w:rPr>
              <w:t xml:space="preserve">Cumhuriyet döneminde yapılan bu inkılaplar hangi alanla ilişkilendirilebilir? Yazınız. </w:t>
            </w:r>
          </w:p>
          <w:p w14:paraId="7FACB8E8" w14:textId="105E60CB" w:rsidR="00B805AB" w:rsidRPr="00B805AB" w:rsidRDefault="00B805AB" w:rsidP="00B805AB">
            <w:pPr>
              <w:spacing w:after="160" w:line="259" w:lineRule="auto"/>
              <w:rPr>
                <w:b/>
                <w:bCs/>
              </w:rPr>
            </w:pPr>
          </w:p>
        </w:tc>
      </w:tr>
      <w:tr w:rsidR="00B805AB" w:rsidRPr="00B805AB" w14:paraId="516776CA" w14:textId="77777777">
        <w:tc>
          <w:tcPr>
            <w:tcW w:w="10456" w:type="dxa"/>
            <w:tcBorders>
              <w:top w:val="single" w:sz="4" w:space="0" w:color="auto"/>
              <w:left w:val="single" w:sz="4" w:space="0" w:color="auto"/>
              <w:bottom w:val="single" w:sz="4" w:space="0" w:color="auto"/>
              <w:right w:val="single" w:sz="4" w:space="0" w:color="auto"/>
            </w:tcBorders>
          </w:tcPr>
          <w:p w14:paraId="1EF47C8D" w14:textId="77777777" w:rsidR="00B805AB" w:rsidRPr="00B805AB" w:rsidRDefault="00B805AB" w:rsidP="00B805AB">
            <w:pPr>
              <w:spacing w:after="160" w:line="259" w:lineRule="auto"/>
            </w:pPr>
          </w:p>
          <w:p w14:paraId="245AFB4D" w14:textId="77777777" w:rsidR="00B805AB" w:rsidRPr="00B805AB" w:rsidRDefault="00B805AB" w:rsidP="00B805AB">
            <w:pPr>
              <w:spacing w:after="160" w:line="259" w:lineRule="auto"/>
            </w:pPr>
          </w:p>
        </w:tc>
      </w:tr>
    </w:tbl>
    <w:p w14:paraId="0944F79B" w14:textId="77777777" w:rsidR="00B805AB" w:rsidRPr="00B805AB" w:rsidRDefault="00B805AB" w:rsidP="00B805AB">
      <w:pPr>
        <w:rPr>
          <w:b/>
          <w:bCs/>
        </w:rPr>
      </w:pPr>
    </w:p>
    <w:p w14:paraId="35DBAF14" w14:textId="08923387" w:rsidR="00B805AB" w:rsidRPr="00B805AB" w:rsidRDefault="00B805AB" w:rsidP="00B805AB">
      <w:r w:rsidRPr="00B805AB">
        <w:rPr>
          <w:b/>
          <w:bCs/>
        </w:rPr>
        <w:t xml:space="preserve">Kazanım: </w:t>
      </w:r>
      <w:r w:rsidRPr="00B805AB">
        <w:t>İTA.8.4.6. Ekonomi alanında meydana gelen gelişmeleri kavrar (</w:t>
      </w:r>
      <w:r w:rsidR="004A73FB">
        <w:t>1</w:t>
      </w:r>
      <w:r w:rsidRPr="00B805AB">
        <w:t>0P)</w:t>
      </w:r>
    </w:p>
    <w:tbl>
      <w:tblPr>
        <w:tblStyle w:val="TabloKlavuzu"/>
        <w:tblW w:w="0" w:type="auto"/>
        <w:tblLook w:val="04A0" w:firstRow="1" w:lastRow="0" w:firstColumn="1" w:lastColumn="0" w:noHBand="0" w:noVBand="1"/>
      </w:tblPr>
      <w:tblGrid>
        <w:gridCol w:w="10456"/>
      </w:tblGrid>
      <w:tr w:rsidR="00B805AB" w:rsidRPr="00B805AB" w14:paraId="54FA3681" w14:textId="77777777">
        <w:tc>
          <w:tcPr>
            <w:tcW w:w="10456" w:type="dxa"/>
            <w:tcBorders>
              <w:top w:val="single" w:sz="4" w:space="0" w:color="auto"/>
              <w:left w:val="single" w:sz="4" w:space="0" w:color="auto"/>
              <w:bottom w:val="single" w:sz="4" w:space="0" w:color="auto"/>
              <w:right w:val="single" w:sz="4" w:space="0" w:color="auto"/>
            </w:tcBorders>
            <w:hideMark/>
          </w:tcPr>
          <w:p w14:paraId="5F099FCA" w14:textId="25633F3D" w:rsidR="00B1221B" w:rsidRDefault="00B805AB" w:rsidP="00B1221B">
            <w:r w:rsidRPr="00B805AB">
              <w:t xml:space="preserve">7. </w:t>
            </w:r>
            <w:r w:rsidR="00B1221B">
              <w:t>Atatürk, Çankaya Köşkü’nde bir sohbet esnasında</w:t>
            </w:r>
            <w:r w:rsidR="00B1221B">
              <w:t xml:space="preserve"> </w:t>
            </w:r>
            <w:r w:rsidR="00B1221B">
              <w:t>Suphi Nuri (İleri) Bey’e şöyle söylemiştir:</w:t>
            </w:r>
          </w:p>
          <w:p w14:paraId="56A0B502" w14:textId="77777777" w:rsidR="00B1221B" w:rsidRDefault="00B1221B" w:rsidP="00B1221B"/>
          <w:p w14:paraId="31DA95FB" w14:textId="412ABB61" w:rsidR="00B1221B" w:rsidRDefault="00B1221B" w:rsidP="00B1221B">
            <w:r>
              <w:t>“Ellerimiz deniz kıyısında ve zincirlerle bağlı bir hâlde</w:t>
            </w:r>
            <w:r>
              <w:t xml:space="preserve"> </w:t>
            </w:r>
            <w:r>
              <w:t>bulunuyor ve: ‘Ah bir kere hür olsak da şu denizde</w:t>
            </w:r>
            <w:r>
              <w:t xml:space="preserve"> </w:t>
            </w:r>
            <w:r>
              <w:t>bir yüzsek.’ diyorduk. İşte bugün özgürlüğümüzü</w:t>
            </w:r>
            <w:r>
              <w:t xml:space="preserve"> </w:t>
            </w:r>
            <w:r>
              <w:t>kazandık, zincirlerimizi kırdık. Denizde yüzmemize</w:t>
            </w:r>
            <w:r>
              <w:t xml:space="preserve"> </w:t>
            </w:r>
            <w:r>
              <w:t>engel kalmadı.”</w:t>
            </w:r>
          </w:p>
          <w:p w14:paraId="4008BE2C" w14:textId="77777777" w:rsidR="00B1221B" w:rsidRDefault="00B1221B" w:rsidP="00B1221B"/>
          <w:p w14:paraId="47D86DD4" w14:textId="5B69A0EF" w:rsidR="00B805AB" w:rsidRPr="00B805AB" w:rsidRDefault="00B1221B" w:rsidP="00B1221B">
            <w:pPr>
              <w:rPr>
                <w:b/>
                <w:bCs/>
              </w:rPr>
            </w:pPr>
            <w:r w:rsidRPr="00B1221B">
              <w:rPr>
                <w:b/>
                <w:bCs/>
              </w:rPr>
              <w:t>Atatürk’ün sözünü ettiği engel hangi kanunun kabul</w:t>
            </w:r>
            <w:r w:rsidRPr="00B1221B">
              <w:rPr>
                <w:b/>
                <w:bCs/>
              </w:rPr>
              <w:t xml:space="preserve"> </w:t>
            </w:r>
            <w:r w:rsidRPr="00B1221B">
              <w:rPr>
                <w:b/>
                <w:bCs/>
              </w:rPr>
              <w:t>edilmesiyle aşılmıştır?</w:t>
            </w:r>
            <w:r w:rsidRPr="00B1221B">
              <w:rPr>
                <w:b/>
                <w:bCs/>
              </w:rPr>
              <w:t xml:space="preserve"> Yazınız. </w:t>
            </w:r>
          </w:p>
        </w:tc>
      </w:tr>
      <w:tr w:rsidR="00B805AB" w:rsidRPr="00B805AB" w14:paraId="0CD6C73B" w14:textId="77777777">
        <w:tc>
          <w:tcPr>
            <w:tcW w:w="10456" w:type="dxa"/>
            <w:tcBorders>
              <w:top w:val="single" w:sz="4" w:space="0" w:color="auto"/>
              <w:left w:val="single" w:sz="4" w:space="0" w:color="auto"/>
              <w:bottom w:val="single" w:sz="4" w:space="0" w:color="auto"/>
              <w:right w:val="single" w:sz="4" w:space="0" w:color="auto"/>
            </w:tcBorders>
          </w:tcPr>
          <w:p w14:paraId="7BF8A4CA" w14:textId="77777777" w:rsidR="00B805AB" w:rsidRPr="00B805AB" w:rsidRDefault="00B805AB" w:rsidP="00B805AB">
            <w:pPr>
              <w:spacing w:after="160" w:line="259" w:lineRule="auto"/>
            </w:pPr>
          </w:p>
        </w:tc>
      </w:tr>
    </w:tbl>
    <w:p w14:paraId="26A5E100" w14:textId="77777777" w:rsidR="00B805AB" w:rsidRDefault="00B805AB" w:rsidP="00B805AB"/>
    <w:p w14:paraId="3E7FF597" w14:textId="77777777" w:rsidR="00B805AB" w:rsidRDefault="00B805AB" w:rsidP="00B805AB"/>
    <w:p w14:paraId="7F90A4B6" w14:textId="16D99727" w:rsidR="00B805AB" w:rsidRPr="00B805AB" w:rsidRDefault="00B805AB" w:rsidP="00B805AB">
      <w:r w:rsidRPr="00B805AB">
        <w:rPr>
          <w:b/>
          <w:bCs/>
        </w:rPr>
        <w:t xml:space="preserve">Kazanım: </w:t>
      </w:r>
      <w:r w:rsidRPr="00B805AB">
        <w:t xml:space="preserve">İTA.8.4.7. Atatürk Dönemi’nde sağlık alanında yapılan çalışmaları devletin temel görevleri ile </w:t>
      </w:r>
      <w:r w:rsidR="00E70B77" w:rsidRPr="00B805AB">
        <w:t>ilişkilendirir.</w:t>
      </w:r>
      <w:r w:rsidR="00E70B77">
        <w:t xml:space="preserve"> (</w:t>
      </w:r>
      <w:r w:rsidR="004A73FB">
        <w:t>10p)</w:t>
      </w:r>
    </w:p>
    <w:tbl>
      <w:tblPr>
        <w:tblStyle w:val="TabloKlavuzu"/>
        <w:tblW w:w="0" w:type="auto"/>
        <w:tblLook w:val="04A0" w:firstRow="1" w:lastRow="0" w:firstColumn="1" w:lastColumn="0" w:noHBand="0" w:noVBand="1"/>
      </w:tblPr>
      <w:tblGrid>
        <w:gridCol w:w="10456"/>
      </w:tblGrid>
      <w:tr w:rsidR="00B805AB" w:rsidRPr="00B805AB" w14:paraId="42FC73EE" w14:textId="77777777" w:rsidTr="0069003A">
        <w:tc>
          <w:tcPr>
            <w:tcW w:w="10456" w:type="dxa"/>
            <w:tcBorders>
              <w:top w:val="single" w:sz="4" w:space="0" w:color="auto"/>
              <w:left w:val="single" w:sz="4" w:space="0" w:color="auto"/>
              <w:bottom w:val="single" w:sz="4" w:space="0" w:color="auto"/>
              <w:right w:val="single" w:sz="4" w:space="0" w:color="auto"/>
            </w:tcBorders>
            <w:hideMark/>
          </w:tcPr>
          <w:p w14:paraId="6B0BE927" w14:textId="1CC62DBC" w:rsidR="00B805AB" w:rsidRPr="00B805AB" w:rsidRDefault="004A73FB" w:rsidP="0069003A">
            <w:pPr>
              <w:spacing w:after="160" w:line="259" w:lineRule="auto"/>
            </w:pPr>
            <w:r>
              <w:t>8</w:t>
            </w:r>
            <w:r w:rsidR="00B805AB" w:rsidRPr="00B805AB">
              <w:t xml:space="preserve">. </w:t>
            </w:r>
            <w:r w:rsidR="00B1221B" w:rsidRPr="00B1221B">
              <w:rPr>
                <w:b/>
                <w:bCs/>
              </w:rPr>
              <w:t>Atatürk döneminde sağlık alanında hangi çalışmalar yapılmıştır? İki örnek veriniz</w:t>
            </w:r>
            <w:r w:rsidR="00B1221B">
              <w:t xml:space="preserve"> </w:t>
            </w:r>
          </w:p>
        </w:tc>
      </w:tr>
      <w:tr w:rsidR="00B805AB" w:rsidRPr="00B805AB" w14:paraId="7F11D6CB" w14:textId="77777777" w:rsidTr="0069003A">
        <w:tc>
          <w:tcPr>
            <w:tcW w:w="10456" w:type="dxa"/>
            <w:tcBorders>
              <w:top w:val="single" w:sz="4" w:space="0" w:color="auto"/>
              <w:left w:val="single" w:sz="4" w:space="0" w:color="auto"/>
              <w:bottom w:val="single" w:sz="4" w:space="0" w:color="auto"/>
              <w:right w:val="single" w:sz="4" w:space="0" w:color="auto"/>
            </w:tcBorders>
          </w:tcPr>
          <w:p w14:paraId="74DDE11C" w14:textId="77777777" w:rsidR="00B805AB" w:rsidRPr="00B805AB" w:rsidRDefault="00B805AB" w:rsidP="0069003A">
            <w:pPr>
              <w:spacing w:after="160" w:line="259" w:lineRule="auto"/>
            </w:pPr>
          </w:p>
        </w:tc>
      </w:tr>
    </w:tbl>
    <w:p w14:paraId="127076F7" w14:textId="77777777" w:rsidR="00B805AB" w:rsidRPr="00B805AB" w:rsidRDefault="00B805AB" w:rsidP="004A73FB">
      <w:pPr>
        <w:jc w:val="right"/>
      </w:pPr>
    </w:p>
    <w:p w14:paraId="44B58A2D" w14:textId="77777777" w:rsidR="00B805AB" w:rsidRPr="00B805AB" w:rsidRDefault="00B805AB" w:rsidP="004A73FB">
      <w:pPr>
        <w:jc w:val="right"/>
        <w:rPr>
          <w:b/>
          <w:bCs/>
        </w:rPr>
      </w:pPr>
      <w:proofErr w:type="spellStart"/>
      <w:r w:rsidRPr="00B805AB">
        <w:rPr>
          <w:b/>
          <w:bCs/>
          <w:highlight w:val="yellow"/>
        </w:rPr>
        <w:t>İnstagram</w:t>
      </w:r>
      <w:proofErr w:type="spellEnd"/>
      <w:r w:rsidRPr="00B805AB">
        <w:rPr>
          <w:b/>
          <w:bCs/>
          <w:highlight w:val="yellow"/>
        </w:rPr>
        <w:t xml:space="preserve">: Metin Hoca </w:t>
      </w:r>
      <w:proofErr w:type="gramStart"/>
      <w:r w:rsidRPr="00B805AB">
        <w:rPr>
          <w:b/>
          <w:bCs/>
          <w:highlight w:val="yellow"/>
        </w:rPr>
        <w:t>( @</w:t>
      </w:r>
      <w:proofErr w:type="gramEnd"/>
      <w:r w:rsidRPr="00B805AB">
        <w:rPr>
          <w:b/>
          <w:bCs/>
          <w:highlight w:val="yellow"/>
        </w:rPr>
        <w:t>metinhhoca)</w:t>
      </w:r>
    </w:p>
    <w:p w14:paraId="0382BDA3" w14:textId="77777777" w:rsidR="00B805AB" w:rsidRPr="00B805AB" w:rsidRDefault="00B805AB" w:rsidP="004A73FB">
      <w:pPr>
        <w:jc w:val="right"/>
        <w:rPr>
          <w:b/>
          <w:bCs/>
        </w:rPr>
      </w:pPr>
      <w:r w:rsidRPr="00B805AB">
        <w:rPr>
          <w:b/>
          <w:bCs/>
        </w:rPr>
        <w:t>Sosyal Bilgiler Öğretmeni</w:t>
      </w:r>
    </w:p>
    <w:p w14:paraId="49B1CF29" w14:textId="77777777" w:rsidR="00B805AB" w:rsidRPr="00B805AB" w:rsidRDefault="00B805AB" w:rsidP="004A73FB">
      <w:pPr>
        <w:jc w:val="right"/>
        <w:rPr>
          <w:b/>
          <w:bCs/>
        </w:rPr>
      </w:pPr>
      <w:r w:rsidRPr="00B805AB">
        <w:rPr>
          <w:b/>
          <w:bCs/>
        </w:rPr>
        <w:t>Metin Uruk</w:t>
      </w:r>
    </w:p>
    <w:p w14:paraId="45653388" w14:textId="77777777" w:rsidR="00B805AB" w:rsidRPr="00B805AB" w:rsidRDefault="00B805AB" w:rsidP="004A73FB">
      <w:pPr>
        <w:jc w:val="right"/>
      </w:pPr>
      <w:r w:rsidRPr="00B805AB">
        <w:rPr>
          <w:b/>
          <w:bCs/>
          <w:highlight w:val="yellow"/>
        </w:rPr>
        <w:t>Cevaplar Metin Hoca Youtube Kanalımda yayında olacaktır</w:t>
      </w:r>
      <w:r w:rsidRPr="00B805AB">
        <w:rPr>
          <w:highlight w:val="yellow"/>
        </w:rPr>
        <w:t xml:space="preserve"> </w:t>
      </w:r>
      <w:r w:rsidRPr="00B805AB">
        <w:rPr>
          <mc:AlternateContent>
            <mc:Choice Requires="w16se"/>
            <mc:Fallback>
              <w:rFonts w:ascii="Segoe UI Emoji" w:eastAsia="Segoe UI Emoji" w:hAnsi="Segoe UI Emoji" w:cs="Segoe UI Emoji"/>
            </mc:Fallback>
          </mc:AlternateContent>
          <w:highlight w:val="yellow"/>
        </w:rPr>
        <mc:AlternateContent>
          <mc:Choice Requires="w16se">
            <w16se:symEx w16se:font="Segoe UI Emoji" w16se:char="1F60A"/>
          </mc:Choice>
          <mc:Fallback>
            <w:t>😊</w:t>
          </mc:Fallback>
        </mc:AlternateContent>
      </w:r>
      <w:r w:rsidRPr="00B805AB">
        <w:t xml:space="preserve"> </w:t>
      </w:r>
    </w:p>
    <w:p w14:paraId="5676C7DD" w14:textId="77777777" w:rsidR="00B805AB" w:rsidRPr="00B805AB" w:rsidRDefault="00B805AB" w:rsidP="00B805AB"/>
    <w:p w14:paraId="25DE52DC" w14:textId="77777777" w:rsidR="00B805AB" w:rsidRPr="00B805AB" w:rsidRDefault="00B805AB" w:rsidP="00B805AB"/>
    <w:p w14:paraId="5D1D9923" w14:textId="77777777" w:rsidR="00B805AB" w:rsidRPr="00B805AB" w:rsidRDefault="00B805AB" w:rsidP="00B805AB"/>
    <w:p w14:paraId="5388BE0A" w14:textId="77777777" w:rsidR="00B805AB" w:rsidRPr="00B805AB" w:rsidRDefault="00B805AB" w:rsidP="00B805AB"/>
    <w:p w14:paraId="3FEF55CE" w14:textId="0CE04451" w:rsidR="00B805AB" w:rsidRPr="00B805AB" w:rsidRDefault="00B805AB" w:rsidP="00B805AB">
      <w:r w:rsidRPr="00B805AB">
        <w:drawing>
          <wp:inline distT="0" distB="0" distL="0" distR="0" wp14:anchorId="455F95E0" wp14:editId="4876B3E5">
            <wp:extent cx="5657850" cy="5657850"/>
            <wp:effectExtent l="0" t="0" r="0" b="0"/>
            <wp:docPr id="1463227685" name="Resim 6" descr="Hiper Zeka Yayınları 2025 8. Sınıf EN İnkılap Tarihi ve Kitab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iper Zeka Yayınları 2025 8. Sınıf EN İnkılap Tarihi ve Kitabı"/>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57850" cy="5657850"/>
                    </a:xfrm>
                    <a:prstGeom prst="rect">
                      <a:avLst/>
                    </a:prstGeom>
                    <a:noFill/>
                    <a:ln>
                      <a:noFill/>
                    </a:ln>
                  </pic:spPr>
                </pic:pic>
              </a:graphicData>
            </a:graphic>
          </wp:inline>
        </w:drawing>
      </w:r>
    </w:p>
    <w:p w14:paraId="5BBBA74F" w14:textId="77777777" w:rsidR="00B805AB" w:rsidRPr="00B805AB" w:rsidRDefault="00B805AB" w:rsidP="00B805AB"/>
    <w:p w14:paraId="490E7BFB" w14:textId="77777777" w:rsidR="00B805AB" w:rsidRPr="00B805AB" w:rsidRDefault="00B805AB" w:rsidP="00B805AB"/>
    <w:p w14:paraId="4BB736CE" w14:textId="45897819" w:rsidR="00B805AB" w:rsidRPr="00B805AB" w:rsidRDefault="00B805AB" w:rsidP="00B805AB">
      <w:r w:rsidRPr="00B805AB">
        <w:lastRenderedPageBreak/>
        <w:drawing>
          <wp:inline distT="0" distB="0" distL="0" distR="0" wp14:anchorId="7F058A56" wp14:editId="6195A936">
            <wp:extent cx="6029325" cy="9048750"/>
            <wp:effectExtent l="0" t="0" r="9525" b="0"/>
            <wp:docPr id="1267671156" name="Resim 5" descr="2025 8. Sınıf Hiper T.C. İnkılap Tarihi ve Atatürkçülük Konu Anlatımlı &amp; Soru  Bankası | Metin URUK - Hiper Zeka | TYT-AYT, LGS, Ortaokul, L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2025 8. Sınıf Hiper T.C. İnkılap Tarihi ve Atatürkçülük Konu Anlatımlı &amp; Soru  Bankası | Metin URUK - Hiper Zeka | TYT-AYT, LGS, Ortaokul, Lis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29325" cy="9048750"/>
                    </a:xfrm>
                    <a:prstGeom prst="rect">
                      <a:avLst/>
                    </a:prstGeom>
                    <a:noFill/>
                    <a:ln>
                      <a:noFill/>
                    </a:ln>
                  </pic:spPr>
                </pic:pic>
              </a:graphicData>
            </a:graphic>
          </wp:inline>
        </w:drawing>
      </w:r>
    </w:p>
    <w:p w14:paraId="4EBE68E2" w14:textId="77777777" w:rsidR="00B805AB" w:rsidRPr="00B805AB" w:rsidRDefault="00B805AB" w:rsidP="00B805AB"/>
    <w:p w14:paraId="79CA7D17" w14:textId="77777777" w:rsidR="00B805AB" w:rsidRPr="00B805AB" w:rsidRDefault="00B805AB" w:rsidP="00B805AB"/>
    <w:p w14:paraId="682DD723" w14:textId="73EFE19C" w:rsidR="00B805AB" w:rsidRPr="00B805AB" w:rsidRDefault="00B805AB" w:rsidP="00B805AB">
      <w:r w:rsidRPr="00B805AB">
        <w:lastRenderedPageBreak/>
        <w:drawing>
          <wp:inline distT="0" distB="0" distL="0" distR="0" wp14:anchorId="12990EE3" wp14:editId="48D02388">
            <wp:extent cx="5372100" cy="8048625"/>
            <wp:effectExtent l="0" t="0" r="0" b="9525"/>
            <wp:docPr id="326172753" name="Resim 4" descr="Hiper Zeka Yayınları HİPER - HEP 8.SINIF İNKILAP TARİHİ VE ATATÜRKÇÜLÜK  HAFTALIK DENEME FÖYLERİ Fiyatı, Yorumları - Trendy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Hiper Zeka Yayınları HİPER - HEP 8.SINIF İNKILAP TARİHİ VE ATATÜRKÇÜLÜK  HAFTALIK DENEME FÖYLERİ Fiyatı, Yorumları - Trendyo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72100" cy="8048625"/>
                    </a:xfrm>
                    <a:prstGeom prst="rect">
                      <a:avLst/>
                    </a:prstGeom>
                    <a:noFill/>
                    <a:ln>
                      <a:noFill/>
                    </a:ln>
                  </pic:spPr>
                </pic:pic>
              </a:graphicData>
            </a:graphic>
          </wp:inline>
        </w:drawing>
      </w:r>
    </w:p>
    <w:p w14:paraId="41A33640" w14:textId="77777777" w:rsidR="00B805AB" w:rsidRPr="00B805AB" w:rsidRDefault="00B805AB" w:rsidP="00B805AB"/>
    <w:p w14:paraId="2D651B9A" w14:textId="77777777" w:rsidR="00B805AB" w:rsidRPr="00B805AB" w:rsidRDefault="00B805AB" w:rsidP="00B805AB"/>
    <w:p w14:paraId="04C635BC" w14:textId="77777777" w:rsidR="009529E0" w:rsidRDefault="009529E0"/>
    <w:sectPr w:rsidR="009529E0" w:rsidSect="00B805AB">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5117A"/>
    <w:multiLevelType w:val="hybridMultilevel"/>
    <w:tmpl w:val="5642BC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2D0A13AD"/>
    <w:multiLevelType w:val="hybridMultilevel"/>
    <w:tmpl w:val="8CE8145A"/>
    <w:lvl w:ilvl="0" w:tplc="041F0001">
      <w:start w:val="1"/>
      <w:numFmt w:val="bullet"/>
      <w:lvlText w:val=""/>
      <w:lvlJc w:val="left"/>
      <w:pPr>
        <w:ind w:left="720" w:hanging="360"/>
      </w:pPr>
      <w:rPr>
        <w:rFonts w:ascii="Symbol" w:hAnsi="Symbol" w:hint="default"/>
      </w:rPr>
    </w:lvl>
    <w:lvl w:ilvl="1" w:tplc="10A281A2">
      <w:numFmt w:val="bullet"/>
      <w:lvlText w:val="•"/>
      <w:lvlJc w:val="left"/>
      <w:pPr>
        <w:ind w:left="1440" w:hanging="360"/>
      </w:pPr>
      <w:rPr>
        <w:rFonts w:ascii="Aptos" w:eastAsiaTheme="minorHAnsi" w:hAnsi="Aptos" w:cstheme="minorBidi"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2" w15:restartNumberingAfterBreak="0">
    <w:nsid w:val="4A8B04C9"/>
    <w:multiLevelType w:val="hybridMultilevel"/>
    <w:tmpl w:val="9C1691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1419673226">
    <w:abstractNumId w:val="1"/>
    <w:lvlOverride w:ilvl="0"/>
    <w:lvlOverride w:ilvl="1"/>
    <w:lvlOverride w:ilvl="2"/>
    <w:lvlOverride w:ilvl="3"/>
    <w:lvlOverride w:ilvl="4"/>
    <w:lvlOverride w:ilvl="5"/>
    <w:lvlOverride w:ilvl="6"/>
    <w:lvlOverride w:ilvl="7"/>
    <w:lvlOverride w:ilvl="8"/>
  </w:num>
  <w:num w:numId="2" w16cid:durableId="559903395">
    <w:abstractNumId w:val="1"/>
  </w:num>
  <w:num w:numId="3" w16cid:durableId="799768139">
    <w:abstractNumId w:val="2"/>
  </w:num>
  <w:num w:numId="4" w16cid:durableId="18574538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27E3"/>
    <w:rsid w:val="000727E3"/>
    <w:rsid w:val="0035065B"/>
    <w:rsid w:val="004A73FB"/>
    <w:rsid w:val="00703927"/>
    <w:rsid w:val="009529E0"/>
    <w:rsid w:val="00B1221B"/>
    <w:rsid w:val="00B805AB"/>
    <w:rsid w:val="00DA5D2D"/>
    <w:rsid w:val="00E70B7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16D565"/>
  <w15:chartTrackingRefBased/>
  <w15:docId w15:val="{9B357B78-E082-4156-895E-0D5F13888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0727E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semiHidden/>
    <w:unhideWhenUsed/>
    <w:qFormat/>
    <w:rsid w:val="000727E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semiHidden/>
    <w:unhideWhenUsed/>
    <w:qFormat/>
    <w:rsid w:val="000727E3"/>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semiHidden/>
    <w:unhideWhenUsed/>
    <w:qFormat/>
    <w:rsid w:val="000727E3"/>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0727E3"/>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0727E3"/>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0727E3"/>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0727E3"/>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0727E3"/>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0727E3"/>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semiHidden/>
    <w:rsid w:val="000727E3"/>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semiHidden/>
    <w:rsid w:val="000727E3"/>
    <w:rPr>
      <w:rFonts w:eastAsiaTheme="majorEastAsia" w:cstheme="majorBidi"/>
      <w:color w:val="0F4761" w:themeColor="accent1" w:themeShade="BF"/>
      <w:sz w:val="28"/>
      <w:szCs w:val="28"/>
    </w:rPr>
  </w:style>
  <w:style w:type="character" w:customStyle="1" w:styleId="Balk4Char">
    <w:name w:val="Başlık 4 Char"/>
    <w:basedOn w:val="VarsaylanParagrafYazTipi"/>
    <w:link w:val="Balk4"/>
    <w:uiPriority w:val="9"/>
    <w:semiHidden/>
    <w:rsid w:val="000727E3"/>
    <w:rPr>
      <w:rFonts w:eastAsiaTheme="majorEastAsia" w:cstheme="majorBidi"/>
      <w:i/>
      <w:iCs/>
      <w:color w:val="0F4761" w:themeColor="accent1" w:themeShade="BF"/>
    </w:rPr>
  </w:style>
  <w:style w:type="character" w:customStyle="1" w:styleId="Balk5Char">
    <w:name w:val="Başlık 5 Char"/>
    <w:basedOn w:val="VarsaylanParagrafYazTipi"/>
    <w:link w:val="Balk5"/>
    <w:uiPriority w:val="9"/>
    <w:semiHidden/>
    <w:rsid w:val="000727E3"/>
    <w:rPr>
      <w:rFonts w:eastAsiaTheme="majorEastAsia" w:cstheme="majorBidi"/>
      <w:color w:val="0F4761" w:themeColor="accent1" w:themeShade="BF"/>
    </w:rPr>
  </w:style>
  <w:style w:type="character" w:customStyle="1" w:styleId="Balk6Char">
    <w:name w:val="Başlık 6 Char"/>
    <w:basedOn w:val="VarsaylanParagrafYazTipi"/>
    <w:link w:val="Balk6"/>
    <w:uiPriority w:val="9"/>
    <w:semiHidden/>
    <w:rsid w:val="000727E3"/>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0727E3"/>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0727E3"/>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0727E3"/>
    <w:rPr>
      <w:rFonts w:eastAsiaTheme="majorEastAsia" w:cstheme="majorBidi"/>
      <w:color w:val="272727" w:themeColor="text1" w:themeTint="D8"/>
    </w:rPr>
  </w:style>
  <w:style w:type="paragraph" w:styleId="KonuBal">
    <w:name w:val="Title"/>
    <w:basedOn w:val="Normal"/>
    <w:next w:val="Normal"/>
    <w:link w:val="KonuBalChar"/>
    <w:uiPriority w:val="10"/>
    <w:qFormat/>
    <w:rsid w:val="000727E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0727E3"/>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0727E3"/>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0727E3"/>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0727E3"/>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0727E3"/>
    <w:rPr>
      <w:i/>
      <w:iCs/>
      <w:color w:val="404040" w:themeColor="text1" w:themeTint="BF"/>
    </w:rPr>
  </w:style>
  <w:style w:type="paragraph" w:styleId="ListeParagraf">
    <w:name w:val="List Paragraph"/>
    <w:basedOn w:val="Normal"/>
    <w:uiPriority w:val="34"/>
    <w:qFormat/>
    <w:rsid w:val="000727E3"/>
    <w:pPr>
      <w:ind w:left="720"/>
      <w:contextualSpacing/>
    </w:pPr>
  </w:style>
  <w:style w:type="character" w:styleId="GlVurgulama">
    <w:name w:val="Intense Emphasis"/>
    <w:basedOn w:val="VarsaylanParagrafYazTipi"/>
    <w:uiPriority w:val="21"/>
    <w:qFormat/>
    <w:rsid w:val="000727E3"/>
    <w:rPr>
      <w:i/>
      <w:iCs/>
      <w:color w:val="0F4761" w:themeColor="accent1" w:themeShade="BF"/>
    </w:rPr>
  </w:style>
  <w:style w:type="paragraph" w:styleId="GlAlnt">
    <w:name w:val="Intense Quote"/>
    <w:basedOn w:val="Normal"/>
    <w:next w:val="Normal"/>
    <w:link w:val="GlAlntChar"/>
    <w:uiPriority w:val="30"/>
    <w:qFormat/>
    <w:rsid w:val="000727E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0727E3"/>
    <w:rPr>
      <w:i/>
      <w:iCs/>
      <w:color w:val="0F4761" w:themeColor="accent1" w:themeShade="BF"/>
    </w:rPr>
  </w:style>
  <w:style w:type="character" w:styleId="GlBavuru">
    <w:name w:val="Intense Reference"/>
    <w:basedOn w:val="VarsaylanParagrafYazTipi"/>
    <w:uiPriority w:val="32"/>
    <w:qFormat/>
    <w:rsid w:val="000727E3"/>
    <w:rPr>
      <w:b/>
      <w:bCs/>
      <w:smallCaps/>
      <w:color w:val="0F4761" w:themeColor="accent1" w:themeShade="BF"/>
      <w:spacing w:val="5"/>
    </w:rPr>
  </w:style>
  <w:style w:type="table" w:styleId="TabloKlavuzu">
    <w:name w:val="Table Grid"/>
    <w:basedOn w:val="NormalTablo"/>
    <w:uiPriority w:val="39"/>
    <w:rsid w:val="00B805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1223</TotalTime>
  <Pages>5</Pages>
  <Words>483</Words>
  <Characters>2755</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Metin uruk</dc:creator>
  <cp:keywords/>
  <dc:description/>
  <cp:lastModifiedBy>Metin uruk</cp:lastModifiedBy>
  <cp:revision>2</cp:revision>
  <dcterms:created xsi:type="dcterms:W3CDTF">2026-03-18T14:33:00Z</dcterms:created>
  <dcterms:modified xsi:type="dcterms:W3CDTF">2026-03-19T10:56:00Z</dcterms:modified>
</cp:coreProperties>
</file>